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F6131B" w:rsidP="00F6131B">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F6131B">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553C30" w:rsidRDefault="004353BA" w:rsidP="0024688B">
      <w:pPr>
        <w:ind w:rightChars="-340" w:right="-714"/>
        <w:jc w:val="center"/>
        <w:rPr>
          <w:rFonts w:ascii="ＭＳ ゴシック" w:eastAsia="ＭＳ ゴシック" w:hAnsi="ＭＳ ゴシック"/>
          <w:b/>
          <w:sz w:val="24"/>
        </w:rPr>
      </w:pPr>
      <w:r>
        <w:rPr>
          <w:rFonts w:ascii="ＭＳ ゴシック" w:eastAsia="ＭＳ ゴシック" w:hAnsi="ＭＳ ゴシック" w:hint="eastAsia"/>
          <w:b/>
          <w:sz w:val="24"/>
        </w:rPr>
        <w:t>慈眼寺</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4353BA" w:rsidRPr="004353BA" w:rsidRDefault="004353BA" w:rsidP="004709A5">
      <w:pPr>
        <w:pStyle w:val="a3"/>
        <w:numPr>
          <w:ilvl w:val="0"/>
          <w:numId w:val="3"/>
        </w:numPr>
        <w:ind w:leftChars="0"/>
        <w:jc w:val="left"/>
        <w:rPr>
          <w:sz w:val="18"/>
          <w:szCs w:val="18"/>
        </w:rPr>
      </w:pPr>
      <w:r w:rsidRPr="004353BA">
        <w:rPr>
          <w:rFonts w:hint="eastAsia"/>
          <w:sz w:val="18"/>
          <w:szCs w:val="18"/>
        </w:rPr>
        <w:t>正式名称　船岡山　観音院　慈眼寺</w:t>
      </w:r>
    </w:p>
    <w:p w:rsidR="004353BA" w:rsidRPr="004353BA" w:rsidRDefault="004353BA" w:rsidP="004709A5">
      <w:pPr>
        <w:pStyle w:val="a3"/>
        <w:numPr>
          <w:ilvl w:val="0"/>
          <w:numId w:val="3"/>
        </w:numPr>
        <w:ind w:leftChars="0"/>
        <w:jc w:val="left"/>
        <w:rPr>
          <w:sz w:val="18"/>
          <w:szCs w:val="18"/>
        </w:rPr>
      </w:pPr>
      <w:r w:rsidRPr="004353BA">
        <w:rPr>
          <w:rFonts w:hint="eastAsia"/>
          <w:sz w:val="18"/>
          <w:szCs w:val="18"/>
        </w:rPr>
        <w:t>宗派　　　　真言宗智山派</w:t>
      </w:r>
    </w:p>
    <w:p w:rsidR="004353BA" w:rsidRPr="004353BA" w:rsidRDefault="004353BA" w:rsidP="004709A5">
      <w:pPr>
        <w:pStyle w:val="a3"/>
        <w:numPr>
          <w:ilvl w:val="0"/>
          <w:numId w:val="3"/>
        </w:numPr>
        <w:ind w:leftChars="0"/>
        <w:jc w:val="left"/>
        <w:rPr>
          <w:sz w:val="18"/>
          <w:szCs w:val="18"/>
        </w:rPr>
      </w:pPr>
      <w:r w:rsidRPr="004353BA">
        <w:rPr>
          <w:rFonts w:hint="eastAsia"/>
          <w:sz w:val="18"/>
          <w:szCs w:val="18"/>
        </w:rPr>
        <w:t>創建　　　白雉元年（</w:t>
      </w:r>
      <w:r w:rsidRPr="004353BA">
        <w:rPr>
          <w:sz w:val="18"/>
          <w:szCs w:val="18"/>
        </w:rPr>
        <w:t>650年）　　　薩明大徳による　（寺伝）</w:t>
      </w:r>
    </w:p>
    <w:p w:rsidR="004353BA" w:rsidRPr="004353BA" w:rsidRDefault="004353BA" w:rsidP="004709A5">
      <w:pPr>
        <w:pStyle w:val="a3"/>
        <w:ind w:leftChars="0" w:left="1890"/>
        <w:jc w:val="left"/>
        <w:rPr>
          <w:sz w:val="18"/>
          <w:szCs w:val="18"/>
        </w:rPr>
      </w:pPr>
      <w:r w:rsidRPr="004353BA">
        <w:rPr>
          <w:rFonts w:hint="eastAsia"/>
          <w:sz w:val="18"/>
          <w:szCs w:val="18"/>
        </w:rPr>
        <w:t>貞観</w:t>
      </w:r>
      <w:r w:rsidRPr="004353BA">
        <w:rPr>
          <w:sz w:val="18"/>
          <w:szCs w:val="18"/>
        </w:rPr>
        <w:t>2年（860年）　　　　真雅による（慈眼寺書上）　の2説がある</w:t>
      </w:r>
    </w:p>
    <w:p w:rsidR="004353BA" w:rsidRPr="004353BA" w:rsidRDefault="004353BA" w:rsidP="004709A5">
      <w:pPr>
        <w:pStyle w:val="a3"/>
        <w:numPr>
          <w:ilvl w:val="0"/>
          <w:numId w:val="3"/>
        </w:numPr>
        <w:ind w:leftChars="0"/>
        <w:jc w:val="left"/>
        <w:rPr>
          <w:sz w:val="18"/>
          <w:szCs w:val="18"/>
        </w:rPr>
      </w:pPr>
      <w:r w:rsidRPr="004353BA">
        <w:rPr>
          <w:rFonts w:hint="eastAsia"/>
          <w:sz w:val="18"/>
          <w:szCs w:val="18"/>
        </w:rPr>
        <w:t>ご本尊　　聖観世音菩薩　　（寺伝によると弘法大師作）</w:t>
      </w:r>
    </w:p>
    <w:p w:rsidR="00553C30" w:rsidRPr="004353BA" w:rsidRDefault="004353BA" w:rsidP="004709A5">
      <w:pPr>
        <w:pStyle w:val="a3"/>
        <w:numPr>
          <w:ilvl w:val="0"/>
          <w:numId w:val="3"/>
        </w:numPr>
        <w:ind w:leftChars="0"/>
        <w:jc w:val="left"/>
        <w:rPr>
          <w:sz w:val="18"/>
          <w:szCs w:val="18"/>
        </w:rPr>
      </w:pPr>
      <w:r w:rsidRPr="004353BA">
        <w:rPr>
          <w:rFonts w:hint="eastAsia"/>
          <w:sz w:val="18"/>
          <w:szCs w:val="18"/>
        </w:rPr>
        <w:t>この寺の一番の見どころは何といっても、「小千谷談判」の行われた会見の間であろう。慶應</w:t>
      </w:r>
      <w:r w:rsidRPr="004353BA">
        <w:rPr>
          <w:sz w:val="18"/>
          <w:szCs w:val="18"/>
        </w:rPr>
        <w:t>4年旧暦5月2日、西軍４将と長岡藩家老河井継之助が対面したのは正にこの場所である。河井は武装中立を掲げ、会津藩との仲立ちを名乗り出たが、願いは聞き入れられずやむなく戦火に巻き込まれていった。この寺は薩摩藩の宿舎になっており、会談は陣屋で行われるはずであったが直前の片貝での戦闘の影響で、急遽変更された。小千谷陣屋は現存せず石碑を残すのみである。もし、会談が陣屋で行われていたらその大切な史跡を失うところであった。</w:t>
      </w:r>
    </w:p>
    <w:p w:rsidR="00553C30" w:rsidRDefault="00553C30" w:rsidP="00553C30">
      <w:pPr>
        <w:ind w:leftChars="100" w:left="210" w:rightChars="-340" w:right="-714"/>
        <w:jc w:val="left"/>
      </w:pP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4353BA" w:rsidRPr="004353BA" w:rsidRDefault="004353BA" w:rsidP="004709A5">
      <w:pPr>
        <w:pStyle w:val="a3"/>
        <w:numPr>
          <w:ilvl w:val="0"/>
          <w:numId w:val="4"/>
        </w:numPr>
        <w:ind w:leftChars="0"/>
        <w:jc w:val="left"/>
        <w:rPr>
          <w:sz w:val="18"/>
          <w:szCs w:val="18"/>
        </w:rPr>
      </w:pPr>
      <w:r w:rsidRPr="004353BA">
        <w:rPr>
          <w:rFonts w:hint="eastAsia"/>
          <w:sz w:val="18"/>
          <w:szCs w:val="18"/>
        </w:rPr>
        <w:t>平成</w:t>
      </w:r>
      <w:r w:rsidRPr="004353BA">
        <w:rPr>
          <w:sz w:val="18"/>
          <w:szCs w:val="18"/>
        </w:rPr>
        <w:t>30年５月戊辰から１５０年を記念して司馬遼太郎が揮毫した書を石碑にした。昭和４０年８月に司馬氏が「峠」の執筆のため取材にこの寺を訪れた。当時氏はまだ記者を退職したばかりで、無名の人物であったが、当時の寺庭夫人（現住職の祖母）が只者ではないと思い、揮毫を願うと快く書いてくれた。</w:t>
      </w:r>
    </w:p>
    <w:p w:rsidR="004353BA" w:rsidRPr="004353BA" w:rsidRDefault="004353BA" w:rsidP="004709A5">
      <w:pPr>
        <w:pStyle w:val="a3"/>
        <w:numPr>
          <w:ilvl w:val="0"/>
          <w:numId w:val="4"/>
        </w:numPr>
        <w:ind w:leftChars="0"/>
        <w:jc w:val="left"/>
        <w:rPr>
          <w:sz w:val="18"/>
          <w:szCs w:val="18"/>
        </w:rPr>
      </w:pPr>
      <w:r w:rsidRPr="004353BA">
        <w:rPr>
          <w:rFonts w:hint="eastAsia"/>
          <w:sz w:val="18"/>
          <w:szCs w:val="18"/>
        </w:rPr>
        <w:t>この書を使うにあたり、司馬氏の記念館にお願いしたところ、最初は断られてしまった。住職はあきらめきれず、直接記念館に出向いて丁寧に説明したところ条件付きではあるが、許可を得ることができた。</w:t>
      </w:r>
    </w:p>
    <w:p w:rsidR="004353BA" w:rsidRPr="004353BA" w:rsidRDefault="004353BA" w:rsidP="004709A5">
      <w:pPr>
        <w:pStyle w:val="a3"/>
        <w:numPr>
          <w:ilvl w:val="0"/>
          <w:numId w:val="4"/>
        </w:numPr>
        <w:ind w:leftChars="0"/>
        <w:jc w:val="left"/>
        <w:rPr>
          <w:sz w:val="18"/>
          <w:szCs w:val="18"/>
        </w:rPr>
      </w:pPr>
      <w:r w:rsidRPr="004353BA">
        <w:rPr>
          <w:rFonts w:hint="eastAsia"/>
          <w:sz w:val="18"/>
          <w:szCs w:val="18"/>
        </w:rPr>
        <w:t>司馬氏の正式な許可を得た石碑は日本全国で１０に満たないが、そのうちの２つの碑がこの小千谷にあるということはいかに司馬氏が戊辰戦争において河井継之助と小千谷談判を重要視しているかの表れであろう。</w:t>
      </w:r>
    </w:p>
    <w:p w:rsidR="004353BA" w:rsidRPr="004353BA" w:rsidRDefault="004353BA" w:rsidP="004709A5">
      <w:pPr>
        <w:pStyle w:val="a3"/>
        <w:numPr>
          <w:ilvl w:val="0"/>
          <w:numId w:val="4"/>
        </w:numPr>
        <w:ind w:leftChars="0"/>
        <w:jc w:val="left"/>
        <w:rPr>
          <w:sz w:val="18"/>
          <w:szCs w:val="18"/>
        </w:rPr>
      </w:pPr>
      <w:r w:rsidRPr="004353BA">
        <w:rPr>
          <w:rFonts w:hint="eastAsia"/>
          <w:sz w:val="18"/>
          <w:szCs w:val="18"/>
        </w:rPr>
        <w:t>戊辰戦争以外にもこの寺はユニークな歴史がある。元禄４年（１６９１年）ご本尊様が江戸へ出開帳に行かれ、最初の予定より延びて６０日にも及んだ。</w:t>
      </w:r>
    </w:p>
    <w:p w:rsidR="00553C30" w:rsidRPr="004353BA" w:rsidRDefault="004353BA" w:rsidP="004709A5">
      <w:pPr>
        <w:pStyle w:val="a3"/>
        <w:numPr>
          <w:ilvl w:val="0"/>
          <w:numId w:val="4"/>
        </w:numPr>
        <w:ind w:leftChars="0"/>
        <w:jc w:val="left"/>
        <w:rPr>
          <w:sz w:val="18"/>
          <w:szCs w:val="18"/>
        </w:rPr>
      </w:pPr>
      <w:r w:rsidRPr="004353BA">
        <w:rPr>
          <w:rFonts w:hint="eastAsia"/>
          <w:sz w:val="18"/>
          <w:szCs w:val="18"/>
        </w:rPr>
        <w:t>その折、あまりに人気が高かったため時の将軍綱吉公が参拝に訪れ、和歌を書いた扇子を奉納された。今でも寺宝として現存している。このような地方からの出開帳というのはしばしばあったが、経費もとても掛かるため、リスクも大きかった。中には経費の借金が払えず、ご本尊様をかたに取られてしまうケースもあった。</w:t>
      </w:r>
    </w:p>
    <w:p w:rsidR="00880469" w:rsidRDefault="00880469" w:rsidP="00553C30">
      <w:pPr>
        <w:ind w:leftChars="100" w:left="210" w:rightChars="-340" w:right="-714"/>
        <w:jc w:val="left"/>
      </w:pPr>
    </w:p>
    <w:p w:rsidR="0036206B" w:rsidRDefault="0036206B" w:rsidP="0036206B">
      <w:pPr>
        <w:widowControl/>
        <w:jc w:val="left"/>
        <w:rPr>
          <w:rFonts w:ascii="ＭＳ Ｐゴシック" w:eastAsia="ＭＳ Ｐゴシック" w:hAnsi="ＭＳ Ｐゴシック" w:cs="ＭＳ Ｐゴシック"/>
          <w:color w:val="000000"/>
          <w:kern w:val="0"/>
          <w:sz w:val="22"/>
          <w:szCs w:val="22"/>
        </w:rPr>
      </w:pPr>
      <w:r w:rsidRPr="0036206B">
        <w:rPr>
          <w:rFonts w:ascii="ＭＳ Ｐゴシック" w:eastAsia="ＭＳ Ｐゴシック" w:hAnsi="ＭＳ Ｐゴシック" w:cs="ＭＳ Ｐゴシック" w:hint="eastAsia"/>
          <w:color w:val="000000"/>
          <w:kern w:val="0"/>
          <w:sz w:val="22"/>
          <w:szCs w:val="22"/>
        </w:rPr>
        <w:t>関連サイトURL</w:t>
      </w:r>
      <w:r>
        <w:rPr>
          <w:rFonts w:ascii="ＭＳ Ｐゴシック" w:eastAsia="ＭＳ Ｐゴシック" w:hAnsi="ＭＳ Ｐゴシック" w:cs="ＭＳ Ｐゴシック" w:hint="eastAsia"/>
          <w:color w:val="000000"/>
          <w:kern w:val="0"/>
          <w:sz w:val="22"/>
          <w:szCs w:val="22"/>
        </w:rPr>
        <w:t xml:space="preserve">　</w:t>
      </w:r>
    </w:p>
    <w:p w:rsidR="0036206B" w:rsidRPr="0036206B" w:rsidRDefault="0036206B" w:rsidP="0036206B">
      <w:pPr>
        <w:widowControl/>
        <w:jc w:val="left"/>
        <w:rPr>
          <w:rFonts w:ascii="ＭＳ Ｐゴシック" w:eastAsia="ＭＳ Ｐゴシック" w:hAnsi="ＭＳ Ｐゴシック" w:cs="ＭＳ Ｐゴシック"/>
          <w:color w:val="0563C1"/>
          <w:kern w:val="0"/>
          <w:sz w:val="18"/>
          <w:szCs w:val="18"/>
          <w:u w:val="single"/>
        </w:rPr>
      </w:pPr>
      <w:r>
        <w:rPr>
          <w:rFonts w:ascii="ＭＳ Ｐゴシック" w:eastAsia="ＭＳ Ｐゴシック" w:hAnsi="ＭＳ Ｐゴシック" w:cs="ＭＳ Ｐゴシック" w:hint="eastAsia"/>
          <w:color w:val="000000"/>
          <w:kern w:val="0"/>
          <w:sz w:val="22"/>
          <w:szCs w:val="22"/>
        </w:rPr>
        <w:t xml:space="preserve">　</w:t>
      </w:r>
      <w:r w:rsidR="0003679E" w:rsidRPr="0003679E">
        <w:rPr>
          <w:rFonts w:ascii="ＭＳ Ｐゴシック" w:eastAsia="ＭＳ Ｐゴシック" w:hAnsi="ＭＳ Ｐゴシック" w:cs="ＭＳ Ｐゴシック"/>
          <w:color w:val="0563C1"/>
          <w:kern w:val="0"/>
          <w:sz w:val="18"/>
          <w:szCs w:val="18"/>
          <w:u w:val="single"/>
        </w:rPr>
        <w:t>http://www.myoukouji.com/</w:t>
      </w:r>
    </w:p>
    <w:p w:rsidR="0036206B" w:rsidRPr="0036206B" w:rsidRDefault="0036206B" w:rsidP="0036206B">
      <w:pPr>
        <w:widowControl/>
        <w:jc w:val="left"/>
        <w:rPr>
          <w:rFonts w:ascii="ＭＳ Ｐゴシック" w:eastAsia="ＭＳ Ｐゴシック" w:hAnsi="ＭＳ Ｐゴシック" w:cs="ＭＳ Ｐゴシック"/>
          <w:color w:val="000000"/>
          <w:kern w:val="0"/>
          <w:sz w:val="22"/>
          <w:szCs w:val="22"/>
        </w:rPr>
      </w:pPr>
    </w:p>
    <w:p w:rsidR="0036206B" w:rsidRDefault="0036206B" w:rsidP="00880469">
      <w:pPr>
        <w:ind w:rightChars="-340" w:right="-714"/>
        <w:jc w:val="left"/>
        <w:rPr>
          <w:rFonts w:ascii="ＭＳ ゴシック" w:eastAsia="ＭＳ ゴシック" w:hAnsi="ＭＳ ゴシック"/>
        </w:rPr>
      </w:pPr>
      <w:r>
        <w:rPr>
          <w:rFonts w:ascii="ＭＳ ゴシック" w:eastAsia="ＭＳ ゴシック" w:hAnsi="ＭＳ ゴシック" w:hint="eastAsia"/>
        </w:rPr>
        <w:t>住所</w:t>
      </w:r>
    </w:p>
    <w:p w:rsidR="0036206B" w:rsidRPr="00A9378D" w:rsidRDefault="0003679E" w:rsidP="0036206B">
      <w:pPr>
        <w:spacing w:line="260" w:lineRule="exact"/>
        <w:ind w:left="210"/>
        <w:jc w:val="left"/>
        <w:rPr>
          <w:rFonts w:ascii="ＭＳ ゴシック" w:eastAsia="ＭＳ ゴシック" w:hAnsi="ＭＳ ゴシック"/>
        </w:rPr>
      </w:pPr>
      <w:r w:rsidRPr="0003679E">
        <w:rPr>
          <w:rFonts w:hint="eastAsia"/>
          <w:sz w:val="18"/>
          <w:szCs w:val="18"/>
        </w:rPr>
        <w:t>新潟県小千谷市川井</w:t>
      </w:r>
      <w:r w:rsidRPr="0003679E">
        <w:rPr>
          <w:sz w:val="18"/>
          <w:szCs w:val="18"/>
        </w:rPr>
        <w:t>114</w:t>
      </w:r>
    </w:p>
    <w:p w:rsidR="0036206B" w:rsidRDefault="0036206B" w:rsidP="0036206B">
      <w:pPr>
        <w:ind w:rightChars="-340" w:right="-714"/>
        <w:jc w:val="left"/>
        <w:rPr>
          <w:rFonts w:ascii="ＭＳ ゴシック" w:eastAsia="ＭＳ ゴシック" w:hAnsi="ＭＳ ゴシック"/>
        </w:rPr>
      </w:pPr>
    </w:p>
    <w:p w:rsidR="00880469" w:rsidRPr="00A9378D" w:rsidRDefault="00880469" w:rsidP="0036206B">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lastRenderedPageBreak/>
        <w:t>メモ</w:t>
      </w:r>
    </w:p>
    <w:p w:rsidR="00880469" w:rsidRPr="00553C30" w:rsidRDefault="00880469" w:rsidP="00880469">
      <w:pPr>
        <w:ind w:rightChars="-340" w:right="-714"/>
        <w:jc w:val="left"/>
      </w:pPr>
    </w:p>
    <w:sectPr w:rsidR="00880469" w:rsidRPr="00553C30"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0B" w:rsidRDefault="00CA570B" w:rsidP="008D2139">
      <w:r>
        <w:separator/>
      </w:r>
    </w:p>
  </w:endnote>
  <w:endnote w:type="continuationSeparator" w:id="0">
    <w:p w:rsidR="00CA570B" w:rsidRDefault="00CA570B"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0B" w:rsidRDefault="00CA570B" w:rsidP="008D2139">
      <w:r>
        <w:separator/>
      </w:r>
    </w:p>
  </w:footnote>
  <w:footnote w:type="continuationSeparator" w:id="0">
    <w:p w:rsidR="00CA570B" w:rsidRDefault="00CA570B"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ADC372A"/>
    <w:multiLevelType w:val="hybridMultilevel"/>
    <w:tmpl w:val="1632D0C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E73410"/>
    <w:multiLevelType w:val="hybridMultilevel"/>
    <w:tmpl w:val="EC0C35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79E"/>
    <w:rsid w:val="00136B82"/>
    <w:rsid w:val="001C3055"/>
    <w:rsid w:val="001F3068"/>
    <w:rsid w:val="0024688B"/>
    <w:rsid w:val="00353D25"/>
    <w:rsid w:val="0036206B"/>
    <w:rsid w:val="003A1DA8"/>
    <w:rsid w:val="004353BA"/>
    <w:rsid w:val="004709A5"/>
    <w:rsid w:val="00491089"/>
    <w:rsid w:val="005143FC"/>
    <w:rsid w:val="005276E4"/>
    <w:rsid w:val="00553C30"/>
    <w:rsid w:val="005743A0"/>
    <w:rsid w:val="005C7AB0"/>
    <w:rsid w:val="0075228A"/>
    <w:rsid w:val="007D3B13"/>
    <w:rsid w:val="00821471"/>
    <w:rsid w:val="00880469"/>
    <w:rsid w:val="008D2139"/>
    <w:rsid w:val="0092486D"/>
    <w:rsid w:val="00A64746"/>
    <w:rsid w:val="00A9378D"/>
    <w:rsid w:val="00B71F62"/>
    <w:rsid w:val="00C36915"/>
    <w:rsid w:val="00C605F7"/>
    <w:rsid w:val="00CA570B"/>
    <w:rsid w:val="00EB7F0B"/>
    <w:rsid w:val="00EC2A93"/>
    <w:rsid w:val="00ED3EC7"/>
    <w:rsid w:val="00F03A58"/>
    <w:rsid w:val="00F24451"/>
    <w:rsid w:val="00F61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character" w:styleId="a8">
    <w:name w:val="Hyperlink"/>
    <w:basedOn w:val="a0"/>
    <w:uiPriority w:val="99"/>
    <w:semiHidden/>
    <w:unhideWhenUsed/>
    <w:rsid w:val="0036206B"/>
    <w:rPr>
      <w:color w:val="0563C1"/>
      <w:u w:val="single"/>
    </w:rPr>
  </w:style>
  <w:style w:type="paragraph" w:styleId="a9">
    <w:name w:val="Balloon Text"/>
    <w:basedOn w:val="a"/>
    <w:link w:val="aa"/>
    <w:uiPriority w:val="99"/>
    <w:semiHidden/>
    <w:unhideWhenUsed/>
    <w:rsid w:val="00F61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1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525600318">
      <w:bodyDiv w:val="1"/>
      <w:marLeft w:val="0"/>
      <w:marRight w:val="0"/>
      <w:marTop w:val="0"/>
      <w:marBottom w:val="0"/>
      <w:divBdr>
        <w:top w:val="none" w:sz="0" w:space="0" w:color="auto"/>
        <w:left w:val="none" w:sz="0" w:space="0" w:color="auto"/>
        <w:bottom w:val="none" w:sz="0" w:space="0" w:color="auto"/>
        <w:right w:val="none" w:sz="0" w:space="0" w:color="auto"/>
      </w:divBdr>
    </w:div>
    <w:div w:id="15751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014FEA"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14FEA"/>
    <w:rsid w:val="0034195C"/>
    <w:rsid w:val="004E0155"/>
    <w:rsid w:val="00627FB2"/>
    <w:rsid w:val="007203FD"/>
    <w:rsid w:val="00B3193B"/>
    <w:rsid w:val="00B9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61FB-D02A-403C-9F90-F068C7FA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6</cp:revision>
  <cp:lastPrinted>2019-02-05T01:50:00Z</cp:lastPrinted>
  <dcterms:created xsi:type="dcterms:W3CDTF">2019-01-11T04:30:00Z</dcterms:created>
  <dcterms:modified xsi:type="dcterms:W3CDTF">2019-02-05T01:51:00Z</dcterms:modified>
</cp:coreProperties>
</file>